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E654D">
      <w:pPr>
        <w:spacing w:after="0"/>
        <w:jc w:val="center"/>
        <w:rPr>
          <w:rFonts w:hint="default" w:ascii="Times New Roman" w:hAnsi="Times New Roman" w:cs="Times New Roman"/>
          <w:sz w:val="24"/>
          <w:lang w:val="ru-RU"/>
        </w:rPr>
      </w:pPr>
      <w:bookmarkStart w:id="1" w:name="_GoBack"/>
      <w:r>
        <w:rPr>
          <w:rFonts w:hint="default" w:ascii="Times New Roman" w:hAnsi="Times New Roman" w:cs="Times New Roman"/>
          <w:sz w:val="24"/>
          <w:lang w:val="ru-RU"/>
        </w:rPr>
        <w:drawing>
          <wp:inline distT="0" distB="0" distL="114300" distR="114300">
            <wp:extent cx="5935345" cy="1562735"/>
            <wp:effectExtent l="0" t="0" r="8255" b="1206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3812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 хранения в архивах на бумажных и/или электронных носителях результатов освоения обучающимися образовательных программ в</w:t>
      </w:r>
    </w:p>
    <w:p w14:paraId="7A56CAA2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6EA8AEAC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5841E63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7329647B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27DA22E9">
      <w:pPr>
        <w:spacing w:after="0"/>
        <w:rPr>
          <w:rFonts w:ascii="Times New Roman" w:hAnsi="Times New Roman" w:cs="Times New Roman"/>
        </w:rPr>
      </w:pPr>
    </w:p>
    <w:p w14:paraId="767A0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197DEC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порядке хранения в архивах на бумажных и электронных носителях информации о результатах освоения обучающимися образовательных программ (далее — Положение) в 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 (далее – ОО) разработано в соответствии с:</w:t>
      </w:r>
    </w:p>
    <w:p w14:paraId="7A49F4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11 ч. 3 ст. 28 Федерального закона от 29 декабря 2012 г. № 273-ФЗ "Об образовании в Российской Федерации". </w:t>
      </w:r>
    </w:p>
    <w:p w14:paraId="023A5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14:paraId="12EBEC2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Письмом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Минобрнауки России от 15.02.2012 № АП-147/07 "О методических рекомендациях по внедрению систем ведения журналов успеваемости в электронном виде"; </w:t>
      </w:r>
    </w:p>
    <w:p w14:paraId="7FD028F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Минпросвещения России от 05.10.2020 № 546 "Об утверждении Порядка заполнения, учета и выдачи аттестатов об основном общем и среднем общем образовании и их дубликатов"; </w:t>
      </w:r>
    </w:p>
    <w:p w14:paraId="6FC00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27.07 2006 г. № 152-ФЗ "О персональных данных"; </w:t>
      </w:r>
    </w:p>
    <w:p w14:paraId="351BE3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 2006 г. № 149-ФЗ "Об информации, информационных технологиях и защите информации";</w:t>
      </w:r>
    </w:p>
    <w:p w14:paraId="0A04980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Уставом 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Республики.</w:t>
      </w:r>
    </w:p>
    <w:p w14:paraId="6D49FC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Цель данного Положения - повышение надежности хранения результатов освоения обучающимися образовательных программ. </w:t>
      </w:r>
    </w:p>
    <w:p w14:paraId="4A5908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14:paraId="54ABB4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14:paraId="5A334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F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Хранение в архивах бумажных и электронных носителей индивидуального учета результатов освоения обучающимися основной образовательной программы</w:t>
      </w:r>
    </w:p>
    <w:p w14:paraId="1E44B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14:paraId="4D0A80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дела обучающихся; </w:t>
      </w:r>
    </w:p>
    <w:p w14:paraId="26EBAB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книги выдачи аттестатов об основном общем образовании; </w:t>
      </w:r>
    </w:p>
    <w:p w14:paraId="3A214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аттестаты о получении основного общего образования.</w:t>
      </w:r>
    </w:p>
    <w:p w14:paraId="29CB1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Обязательным электронным носителем индивидуального учета результатов освоения обучающимися основной образовательной программы является электронный журнал.  </w:t>
      </w:r>
    </w:p>
    <w:p w14:paraId="6FC8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 необязательным бумажным и электронным носителям индивидуального учета результатов освоения обучающимися основной образовательной программы относятся электронные дневники, портфолио обучающихся, тетради для контрольных работ по предметам, а также другие бумажные и электронные персонифицированные носители.  </w:t>
      </w:r>
    </w:p>
    <w:p w14:paraId="6C365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руководителя, администрации ОО, педагогического совета ОО, методического объединения или родительского собрания.  </w:t>
      </w:r>
    </w:p>
    <w:p w14:paraId="7C1834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6029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Обязательные носители информации о результатах освоения образовательных программ (ведение, ответственность, учет, хранение)</w:t>
      </w:r>
    </w:p>
    <w:p w14:paraId="2C8D25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3.1. Электронные журналы  </w:t>
      </w:r>
    </w:p>
    <w:p w14:paraId="3DEE35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Электронный журнал 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обязательным электронным </w:t>
      </w:r>
      <w:r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14:paraId="7699A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Одной из задач электронного журнала является информирование родителей и обучающихся через электронный дневник об успеваемости, посещаемости обучающихся, их домашних заданиях и прохождении программ по различным предметам.  </w:t>
      </w:r>
    </w:p>
    <w:p w14:paraId="7EE87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 положения о ведении электронных журналов.  </w:t>
      </w:r>
    </w:p>
    <w:p w14:paraId="36FEDB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  </w:t>
      </w:r>
    </w:p>
    <w:p w14:paraId="6A4068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При делении по предмету класса на подгруппы, записи ведутся индивидуально каждым учителем-предметником, ведущим данную группу.  </w:t>
      </w:r>
    </w:p>
    <w:p w14:paraId="43E97E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Учитель-предметник выставляет в электронный журнал итоговые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 </w:t>
      </w:r>
    </w:p>
    <w:p w14:paraId="6FB94D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 результатами освоения ребенком образовательных программ родители (законные представители) могут ознакомиться ежедневно на сайте ОО в разделе «Электронный журнал». В начале учебного года классный руководитель обязан передать родителям (законным представителям) реквизиты доступа в данный раздел.</w:t>
      </w:r>
    </w:p>
    <w:p w14:paraId="32F083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 </w:t>
      </w:r>
    </w:p>
    <w:p w14:paraId="4FF65F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В конце каждого учебного года электронные журналы проходят процедуру архивации и хранятся в течение 5 лет. Изъятые из электронных журналов успеваемости обучающихся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целостности и достоверности на протяжении всего срока хранения.</w:t>
      </w:r>
    </w:p>
    <w:p w14:paraId="39C8EA8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3.2. Личные дела обучающихся  </w:t>
      </w:r>
    </w:p>
    <w:p w14:paraId="6BDAAB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Личное дело обучающегося является </w:t>
      </w:r>
      <w:r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обучающимися основной образовательной программы, так как в личном деле выставляются итоговые результаты обучающегося по всем предметам учебного плана ОО.  </w:t>
      </w:r>
    </w:p>
    <w:p w14:paraId="3F04EC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Личное дело обучающегося ведется в каждой школе и на каждого обучающегося с момента его/ее поступления в школу и до ее окончания (отчисления), имеет номер, соответствующий номеру в алфавитной книге записи обучающихся. </w:t>
      </w:r>
    </w:p>
    <w:p w14:paraId="3AEE8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Итоговые результаты обучающегося по каждому году обучения выставляются классным руководителем, заверяются печатью ОО, предназначенной для документов, и подписью классного руководителя.  </w:t>
      </w:r>
    </w:p>
    <w:p w14:paraId="6ACDB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В личное дело вносится запись о результатах освоения обучающимся образовательных программ за текущий год: «переведен в …класс», «оставлен на повторное обучение». </w:t>
      </w:r>
    </w:p>
    <w:p w14:paraId="70201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Руководитель ОО обеспечивает хранение личных дел обучающихся на протяжении всего периода их обучения во вверенном ему/ей ОО.  </w:t>
      </w:r>
    </w:p>
    <w:p w14:paraId="199934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Личное дело обучающегося при его/ее переводе в другую ОО выдается родителям (законным представителям) обучающегося по их личному письменному заявлению на имя руководителя ОО, о чем в личном деле делается соответствующая пометка.  </w:t>
      </w:r>
    </w:p>
    <w:p w14:paraId="257177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По окончании ОО  личное дело хранится в архиве ОО ____ года.  </w:t>
      </w:r>
    </w:p>
    <w:p w14:paraId="0D074A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3.3. Книга выдачи аттестатов  </w:t>
      </w:r>
    </w:p>
    <w:p w14:paraId="6BC8E4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Книга выдачи аттестатов является </w:t>
      </w:r>
      <w:r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14:paraId="14EC52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Результаты итогового оценивания обучающегося по предметам учебного плана по окончанию основной образовательной программы основного общего образования в 9 классе. </w:t>
      </w:r>
    </w:p>
    <w:p w14:paraId="492C30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Книга регистрации в ОО ведется отдельно по каждому уровню общего образования и содержит следующие сведения: </w:t>
      </w:r>
    </w:p>
    <w:p w14:paraId="3F412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номер учетной записи (по порядку); </w:t>
      </w:r>
    </w:p>
    <w:p w14:paraId="41AF5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фамилию, имя, отчество (при наличии) выпускника; </w:t>
      </w:r>
    </w:p>
    <w:p w14:paraId="7E3209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14:paraId="60B1AB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рождения выпускника; </w:t>
      </w:r>
    </w:p>
    <w:p w14:paraId="1AFE88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нумерацию бланка аттестата (бланка дубликата аттестата); </w:t>
      </w:r>
    </w:p>
    <w:p w14:paraId="31C842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наименования учебных предметов и итоговые отметки выпускника по ним; </w:t>
      </w:r>
    </w:p>
    <w:p w14:paraId="6AA6C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и номер приказа о выдаче аттестата (дубликата аттестата, дубликата приложения к аттестату); </w:t>
      </w:r>
    </w:p>
    <w:p w14:paraId="1A3E67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уполномоченного лица ОО, выдавшего аттестат (дубликат аттестата, дубликат приложения к аттестату); </w:t>
      </w:r>
    </w:p>
    <w:p w14:paraId="671D8D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получателя аттестата, если документ выдан лично выпускнику, либо по доверенности, либо дату и номер почтового отправления, если документ направлен через операторов почтовой связи общего пользования; </w:t>
      </w:r>
    </w:p>
    <w:p w14:paraId="73D026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выдачи аттестата (дубликата аттестата, дубликата приложения к аттестату). </w:t>
      </w:r>
    </w:p>
    <w:p w14:paraId="134F6C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14:paraId="68FAA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При обнаружении ошибок, допущенных при заполнении аттестата или одного из приложений, в год окончания выпускником ОО,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14:paraId="721C7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14:paraId="49EF5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Записи в книге регистрации заверяются подписями классного руководителя, руководителя ОО, и печатью ОО, отдельно по каждому классу. Каждая запись о выдаче дубликата аттестата заверяется подписью руководителя ОО, выдавшей аттестат, и скрепляется печатью ОО. </w:t>
      </w:r>
    </w:p>
    <w:p w14:paraId="7E1D0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3.3.8. Исправления, допущенные при заполнении книги регистрации, заверяются руководителем ОО, выдавшей аттестат, и скрепляются печатью ОО, со ссылкой на номер учетной записи. </w:t>
      </w:r>
    </w:p>
    <w:p w14:paraId="39963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3.3.9. Листы книги регистрации пронумеровываются, книга регистрации прошнуровывается, скрепляется печатью ОО, с указанием количества листов в книге регистрации и хранится как документ строгой отчетности. </w:t>
      </w:r>
    </w:p>
    <w:p w14:paraId="52C7DE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3.3.10. Книга выдачи аттестатов заполняется классным руководителем выпускного класса.  </w:t>
      </w:r>
    </w:p>
    <w:p w14:paraId="58A33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3.3.11. Книга выдачи аттестатов хранится в сейфе кабинета директора ОО в течение 50 лет.  </w:t>
      </w:r>
    </w:p>
    <w:p w14:paraId="0895B4A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3.4. Хранение бланков аттестатов и приложений </w:t>
      </w:r>
    </w:p>
    <w:p w14:paraId="723F0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14:paraId="75FB1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Передача полученных ОО бланков аттестатов и приложений другим образовательным организациям не допускается. </w:t>
      </w:r>
    </w:p>
    <w:p w14:paraId="3BB484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14:paraId="173D64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Бланки аттестатов и приложений, испорченные при заполнении, подлежат списанию и уничтожению по решению создаваемой в ОО комиссии под председательством руководителя ОО. Комиссия составляет акт о списании и уничтожении бланков в двух экземплярах. В акте указываются количество (числом и прописью) и номера уничтожаемых бланков аттестатов и приложений. </w:t>
      </w:r>
    </w:p>
    <w:p w14:paraId="294D9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14:paraId="20A4B3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Сведения об итоговых отметках обучающихся заносятся в базу ФИС ФРДО (Федеральная информационная система «Федеральный реестр сведений документов об образовании»), а также хранятся в электронном виде в образовательной организации.</w:t>
      </w:r>
    </w:p>
    <w:p w14:paraId="697EA4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Школьный дневник обучающегося является </w:t>
      </w:r>
      <w:r>
        <w:rPr>
          <w:rFonts w:ascii="Times New Roman" w:hAnsi="Times New Roman" w:cs="Times New Roman"/>
          <w:i/>
          <w:sz w:val="24"/>
          <w:szCs w:val="24"/>
        </w:rPr>
        <w:t>необязательным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основной образовательной программы, так как существует обязательный электронный носитель - электронный дневник.  </w:t>
      </w:r>
    </w:p>
    <w:p w14:paraId="3A6D3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Дневник является школьным документом обучающегося. Ответственность за аккуратное и ежедневное ведение бумажного дневника несет сам ученик, электронного дневника - педагогический коллектив школы.   </w:t>
      </w:r>
    </w:p>
    <w:p w14:paraId="0AC06E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Учитель-предметник не обязан выставлять отметки за урок в дневники обучающимся, так как все отметки отражаются в электронном дневнике.  </w:t>
      </w:r>
    </w:p>
    <w:p w14:paraId="134A48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Учитель, оценив ответ обучающегося, выставляет отметку в классный журнал и одновременно может вписать её в дневник, заверяя своей подписью (в день получения отметки).   </w:t>
      </w:r>
    </w:p>
    <w:p w14:paraId="23BDF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принятия решения педагогическим коллективом школы о ведении дневников классный руководитель проверяет ведение дневников __________________, вклеивает сводную ведомость отметок из электронного дневника _____________________.  </w:t>
      </w:r>
    </w:p>
    <w:p w14:paraId="492BBE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Итоговые оценки за каждую четверть (2 - 9 классы) и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  </w:t>
      </w:r>
    </w:p>
    <w:p w14:paraId="2E3B9D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 </w:t>
      </w:r>
    </w:p>
    <w:p w14:paraId="40066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Система работы классных руководителей и учителей-предметников контролируется заместителем директора по воспитательной работе __________ раза в год.  </w:t>
      </w:r>
    </w:p>
    <w:p w14:paraId="519CC7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Дневник рассчитан на один учебный год. Хранение дневников обучающихся в архиве школы не предусмотрено.  </w:t>
      </w:r>
    </w:p>
    <w:p w14:paraId="06928B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FB"/>
    <w:rsid w:val="00050820"/>
    <w:rsid w:val="00053F5F"/>
    <w:rsid w:val="00080838"/>
    <w:rsid w:val="000F560B"/>
    <w:rsid w:val="00106208"/>
    <w:rsid w:val="00114FB2"/>
    <w:rsid w:val="001B1809"/>
    <w:rsid w:val="001E7DC6"/>
    <w:rsid w:val="002651FB"/>
    <w:rsid w:val="002D4117"/>
    <w:rsid w:val="0031019F"/>
    <w:rsid w:val="0033733E"/>
    <w:rsid w:val="00351693"/>
    <w:rsid w:val="00354257"/>
    <w:rsid w:val="00374D7B"/>
    <w:rsid w:val="003969A7"/>
    <w:rsid w:val="003F4453"/>
    <w:rsid w:val="004141D5"/>
    <w:rsid w:val="004879D1"/>
    <w:rsid w:val="004A26AC"/>
    <w:rsid w:val="005F771B"/>
    <w:rsid w:val="00640AE8"/>
    <w:rsid w:val="006F6B9B"/>
    <w:rsid w:val="00770FA2"/>
    <w:rsid w:val="007B1BA0"/>
    <w:rsid w:val="00826A0B"/>
    <w:rsid w:val="00845466"/>
    <w:rsid w:val="008D7F78"/>
    <w:rsid w:val="009F219A"/>
    <w:rsid w:val="00A53B66"/>
    <w:rsid w:val="00AB6D5A"/>
    <w:rsid w:val="00AC18CD"/>
    <w:rsid w:val="00AC3BDE"/>
    <w:rsid w:val="00B14199"/>
    <w:rsid w:val="00C25CE8"/>
    <w:rsid w:val="00CB5598"/>
    <w:rsid w:val="00D03928"/>
    <w:rsid w:val="00D60F59"/>
    <w:rsid w:val="00DD5D14"/>
    <w:rsid w:val="00E00D02"/>
    <w:rsid w:val="00E138B8"/>
    <w:rsid w:val="00E73F39"/>
    <w:rsid w:val="00EC11B5"/>
    <w:rsid w:val="00ED4D89"/>
    <w:rsid w:val="00F86EE9"/>
    <w:rsid w:val="00FD32A3"/>
    <w:rsid w:val="7D4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uiPriority w:val="99"/>
    <w:rPr>
      <w:b/>
      <w:bCs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2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8"/>
    <w:semiHidden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2068</Words>
  <Characters>11791</Characters>
  <Lines>98</Lines>
  <Paragraphs>27</Paragraphs>
  <TotalTime>1</TotalTime>
  <ScaleCrop>false</ScaleCrop>
  <LinksUpToDate>false</LinksUpToDate>
  <CharactersWithSpaces>13832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2024-08-13T15:00:00Z</dcterms:created>
  <dc:creator>Windows User</dc:creator>
  <cp:lastModifiedBy>Ольга</cp:lastModifiedBy>
  <cp:lastPrinted>2024-08-13T14:59:00Z</cp:lastPrinted>
  <dcterms:modified xsi:type="dcterms:W3CDTF">2024-08-14T07:38:47Z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D0BAB588DE1B4D47829AE057BD52F9D2_12</vt:lpwstr>
  </property>
</Properties>
</file>